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Virtual Meeting of the Community Council</w:t>
      </w:r>
    </w:p>
    <w:p w:rsidR="00000000" w:rsidDel="00000000" w:rsidP="00000000" w:rsidRDefault="00000000" w:rsidRPr="00000000" w14:paraId="00000003">
      <w:pPr>
        <w:spacing w:after="0"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on TUESDAY 25 May 2021 </w:t>
      </w:r>
    </w:p>
    <w:p w:rsidR="00000000" w:rsidDel="00000000" w:rsidP="00000000" w:rsidRDefault="00000000" w:rsidRPr="00000000" w14:paraId="00000004">
      <w:pPr>
        <w:spacing w:after="0"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using video conferencing application ZOOM. </w:t>
      </w:r>
    </w:p>
    <w:p w:rsidR="00000000" w:rsidDel="00000000" w:rsidP="00000000" w:rsidRDefault="00000000" w:rsidRPr="00000000" w14:paraId="00000005">
      <w:pPr>
        <w:spacing w:after="0"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Details on how to connect can be obtained from the Secretary</w:t>
      </w:r>
    </w:p>
    <w:p w:rsidR="00000000" w:rsidDel="00000000" w:rsidP="00000000" w:rsidRDefault="00000000" w:rsidRPr="00000000" w14:paraId="00000006">
      <w:pPr>
        <w:spacing w:after="0" w:before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Rule="auto"/>
        <w:jc w:val="cente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 WELCOME AND APOLOGIES</w:t>
      </w:r>
    </w:p>
    <w:p w:rsidR="00000000" w:rsidDel="00000000" w:rsidP="00000000" w:rsidRDefault="00000000" w:rsidRPr="00000000" w14:paraId="0000000A">
      <w:pPr>
        <w:spacing w:after="0" w:before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2. MINUTE OF PREVIOUS MEETING, held on 27 April 2021</w:t>
      </w:r>
    </w:p>
    <w:p w:rsidR="00000000" w:rsidDel="00000000" w:rsidP="00000000" w:rsidRDefault="00000000" w:rsidRPr="00000000" w14:paraId="0000000C">
      <w:pPr>
        <w:spacing w:after="0" w:before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3. POLICE REPORT</w:t>
      </w:r>
    </w:p>
    <w:p w:rsidR="00000000" w:rsidDel="00000000" w:rsidP="00000000" w:rsidRDefault="00000000" w:rsidRPr="00000000" w14:paraId="0000000E">
      <w:pPr>
        <w:spacing w:after="0" w:before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4. MATTERS ARISING</w:t>
      </w:r>
    </w:p>
    <w:p w:rsidR="00000000" w:rsidDel="00000000" w:rsidP="00000000" w:rsidRDefault="00000000" w:rsidRPr="00000000" w14:paraId="00000010">
      <w:pPr>
        <w:spacing w:after="0" w:before="0" w:lineRule="auto"/>
        <w:ind w:left="720" w:right="0" w:firstLine="0"/>
        <w:rPr>
          <w:b w:val="1"/>
        </w:rPr>
      </w:pPr>
      <w:r w:rsidDel="00000000" w:rsidR="00000000" w:rsidRPr="00000000">
        <w:rPr>
          <w:rtl w:val="0"/>
        </w:rPr>
        <w:t xml:space="preserve">4.1 Community Zoom Room Event </w:t>
      </w:r>
      <w:r w:rsidDel="00000000" w:rsidR="00000000" w:rsidRPr="00000000">
        <w:rPr>
          <w:b w:val="1"/>
          <w:rtl w:val="0"/>
        </w:rPr>
        <w:t xml:space="preserve">(KP, NM and VM)</w:t>
      </w:r>
    </w:p>
    <w:p w:rsidR="00000000" w:rsidDel="00000000" w:rsidP="00000000" w:rsidRDefault="00000000" w:rsidRPr="00000000" w14:paraId="00000011">
      <w:pPr>
        <w:spacing w:after="0" w:before="0" w:lineRule="auto"/>
        <w:ind w:left="720" w:right="0" w:firstLine="0"/>
        <w:rPr>
          <w:b w:val="1"/>
        </w:rPr>
      </w:pPr>
      <w:r w:rsidDel="00000000" w:rsidR="00000000" w:rsidRPr="00000000">
        <w:rPr>
          <w:rtl w:val="0"/>
        </w:rPr>
        <w:t xml:space="preserve">4.2 Little Big Lunch </w:t>
      </w:r>
      <w:r w:rsidDel="00000000" w:rsidR="00000000" w:rsidRPr="00000000">
        <w:rPr>
          <w:b w:val="1"/>
          <w:rtl w:val="0"/>
        </w:rPr>
        <w:t xml:space="preserve">(VM)</w:t>
      </w:r>
    </w:p>
    <w:p w:rsidR="00000000" w:rsidDel="00000000" w:rsidP="00000000" w:rsidRDefault="00000000" w:rsidRPr="00000000" w14:paraId="00000012">
      <w:pPr>
        <w:spacing w:after="0" w:before="0" w:lineRule="auto"/>
        <w:ind w:left="720" w:right="0" w:firstLine="0"/>
        <w:rPr>
          <w:b w:val="1"/>
        </w:rPr>
      </w:pPr>
      <w:r w:rsidDel="00000000" w:rsidR="00000000" w:rsidRPr="00000000">
        <w:rPr>
          <w:rtl w:val="0"/>
        </w:rPr>
        <w:t xml:space="preserve">4.3 Advertise Little Big Lunch</w:t>
      </w:r>
      <w:r w:rsidDel="00000000" w:rsidR="00000000" w:rsidRPr="00000000">
        <w:rPr>
          <w:b w:val="1"/>
          <w:rtl w:val="0"/>
        </w:rPr>
        <w:t xml:space="preserve"> (KP)</w:t>
      </w:r>
    </w:p>
    <w:p w:rsidR="00000000" w:rsidDel="00000000" w:rsidP="00000000" w:rsidRDefault="00000000" w:rsidRPr="00000000" w14:paraId="00000013">
      <w:pPr>
        <w:spacing w:after="0" w:before="0" w:lineRule="auto"/>
        <w:ind w:left="720" w:right="0" w:firstLine="0"/>
        <w:rPr>
          <w:b w:val="1"/>
        </w:rPr>
      </w:pPr>
      <w:r w:rsidDel="00000000" w:rsidR="00000000" w:rsidRPr="00000000">
        <w:rPr>
          <w:rtl w:val="0"/>
        </w:rPr>
        <w:t xml:space="preserve">4.4 School Crossing Patrol Signs </w:t>
      </w:r>
      <w:r w:rsidDel="00000000" w:rsidR="00000000" w:rsidRPr="00000000">
        <w:rPr>
          <w:b w:val="1"/>
          <w:rtl w:val="0"/>
        </w:rPr>
        <w:t xml:space="preserve">(IY)</w:t>
      </w:r>
    </w:p>
    <w:p w:rsidR="00000000" w:rsidDel="00000000" w:rsidP="00000000" w:rsidRDefault="00000000" w:rsidRPr="00000000" w14:paraId="00000014">
      <w:pPr>
        <w:spacing w:after="0" w:before="0" w:lineRule="auto"/>
        <w:ind w:left="720" w:right="0" w:firstLine="0"/>
        <w:rPr>
          <w:b w:val="1"/>
        </w:rPr>
      </w:pPr>
      <w:r w:rsidDel="00000000" w:rsidR="00000000" w:rsidRPr="00000000">
        <w:rPr>
          <w:rtl w:val="0"/>
        </w:rPr>
        <w:t xml:space="preserve">4.5 Pavement Safety </w:t>
      </w:r>
      <w:r w:rsidDel="00000000" w:rsidR="00000000" w:rsidRPr="00000000">
        <w:rPr>
          <w:b w:val="1"/>
          <w:rtl w:val="0"/>
        </w:rPr>
        <w:t xml:space="preserve">(KP)</w:t>
      </w:r>
    </w:p>
    <w:p w:rsidR="00000000" w:rsidDel="00000000" w:rsidP="00000000" w:rsidRDefault="00000000" w:rsidRPr="00000000" w14:paraId="00000015">
      <w:pPr>
        <w:spacing w:after="0" w:before="0" w:lineRule="auto"/>
        <w:ind w:left="720" w:righ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5. REPORTS </w:t>
      </w:r>
    </w:p>
    <w:p w:rsidR="00000000" w:rsidDel="00000000" w:rsidP="00000000" w:rsidRDefault="00000000" w:rsidRPr="00000000" w14:paraId="00000017">
      <w:pPr>
        <w:spacing w:after="0" w:before="0" w:lineRule="auto"/>
        <w:ind w:left="720" w:right="0" w:firstLine="0"/>
        <w:rPr>
          <w:b w:val="1"/>
        </w:rPr>
      </w:pPr>
      <w:r w:rsidDel="00000000" w:rsidR="00000000" w:rsidRPr="00000000">
        <w:rPr>
          <w:rtl w:val="0"/>
        </w:rPr>
        <w:t xml:space="preserve">5.1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Rule="auto"/>
        <w:ind w:left="720" w:right="0" w:firstLine="0"/>
        <w:rPr>
          <w:b w:val="1"/>
        </w:rPr>
      </w:pPr>
      <w:r w:rsidDel="00000000" w:rsidR="00000000" w:rsidRPr="00000000">
        <w:rPr>
          <w:rtl w:val="0"/>
        </w:rPr>
        <w:t xml:space="preserve">5.2 Treasurer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Rule="auto"/>
        <w:ind w:left="720" w:right="0" w:firstLine="0"/>
        <w:rPr>
          <w:b w:val="1"/>
        </w:rPr>
      </w:pPr>
      <w:r w:rsidDel="00000000" w:rsidR="00000000" w:rsidRPr="00000000">
        <w:rPr>
          <w:rtl w:val="0"/>
        </w:rPr>
        <w:t xml:space="preserve">5.3 Planning/Licencing Officer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Rule="auto"/>
        <w:ind w:left="720" w:right="0" w:firstLine="0"/>
        <w:rPr>
          <w:b w:val="1"/>
        </w:rPr>
      </w:pPr>
      <w:r w:rsidDel="00000000" w:rsidR="00000000" w:rsidRPr="00000000">
        <w:rPr>
          <w:rtl w:val="0"/>
        </w:rPr>
        <w:t xml:space="preserve">5.4 City Councillors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Rule="auto"/>
        <w:ind w:left="720" w:right="0" w:firstLine="0"/>
        <w:rPr>
          <w:b w:val="1"/>
        </w:rPr>
      </w:pPr>
      <w:r w:rsidDel="00000000" w:rsidR="00000000" w:rsidRPr="00000000">
        <w:rPr>
          <w:rtl w:val="0"/>
        </w:rPr>
        <w:t xml:space="preserve">5.5 Other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6. CORRESPONDENCE</w:t>
      </w:r>
    </w:p>
    <w:p w:rsidR="00000000" w:rsidDel="00000000" w:rsidP="00000000" w:rsidRDefault="00000000" w:rsidRPr="00000000" w14:paraId="0000001E">
      <w:pPr>
        <w:spacing w:after="0" w:before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7. INITIATIVES</w:t>
      </w:r>
    </w:p>
    <w:p w:rsidR="00000000" w:rsidDel="00000000" w:rsidP="00000000" w:rsidRDefault="00000000" w:rsidRPr="00000000" w14:paraId="00000020">
      <w:pPr>
        <w:spacing w:after="0" w:before="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ab/>
        <w:t xml:space="preserve">7.1 The Big Lunch Event</w:t>
      </w:r>
    </w:p>
    <w:p w:rsidR="00000000" w:rsidDel="00000000" w:rsidP="00000000" w:rsidRDefault="00000000" w:rsidRPr="00000000" w14:paraId="00000021">
      <w:pPr>
        <w:spacing w:after="0" w:before="0" w:lineRule="auto"/>
        <w:ind w:firstLine="720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7.2 Airyhall School Aspiration Tree</w:t>
      </w:r>
    </w:p>
    <w:p w:rsidR="00000000" w:rsidDel="00000000" w:rsidP="00000000" w:rsidRDefault="00000000" w:rsidRPr="00000000" w14:paraId="00000022">
      <w:pPr>
        <w:spacing w:after="0" w:before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8. DATE OF NEXT MEETING</w:t>
      </w:r>
    </w:p>
    <w:p w:rsidR="00000000" w:rsidDel="00000000" w:rsidP="00000000" w:rsidRDefault="00000000" w:rsidRPr="00000000" w14:paraId="00000024">
      <w:pPr>
        <w:spacing w:after="0" w:before="0" w:lineRule="auto"/>
        <w:ind w:left="0" w:right="0" w:firstLine="720"/>
        <w:rPr>
          <w:b w:val="1"/>
        </w:rPr>
      </w:pPr>
      <w:r w:rsidDel="00000000" w:rsidR="00000000" w:rsidRPr="00000000">
        <w:rPr>
          <w:rtl w:val="0"/>
        </w:rPr>
        <w:t xml:space="preserve">7pm on Tuesday 22nd June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40" w:top="1440" w:left="1440" w:right="1440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38103</wp:posOffset>
          </wp:positionH>
          <wp:positionV relativeFrom="paragraph">
            <wp:posOffset>8890</wp:posOffset>
          </wp:positionV>
          <wp:extent cx="5072380" cy="1036955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72380" cy="103695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